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EE35C9" w:rsidRDefault="00C359F6" w:rsidP="00C4702D">
      <w:pPr>
        <w:pStyle w:val="Heading1"/>
        <w:rPr>
          <w:color w:val="0070C0"/>
          <w:szCs w:val="24"/>
        </w:rPr>
      </w:pPr>
      <w:r>
        <w:rPr>
          <w:color w:val="0070C0"/>
          <w:szCs w:val="24"/>
        </w:rPr>
        <w:t>May 3-4</w:t>
      </w:r>
      <w:r w:rsidR="00797B67">
        <w:rPr>
          <w:color w:val="0070C0"/>
          <w:szCs w:val="24"/>
        </w:rPr>
        <w:t>, 2016</w:t>
      </w:r>
      <w:r w:rsidR="001038D7" w:rsidRPr="00EE35C9">
        <w:rPr>
          <w:color w:val="0070C0"/>
          <w:szCs w:val="24"/>
        </w:rPr>
        <w:t xml:space="preserve"> LNPA </w:t>
      </w:r>
      <w:r w:rsidR="003710A8" w:rsidRPr="00EE35C9">
        <w:rPr>
          <w:color w:val="0070C0"/>
          <w:szCs w:val="24"/>
        </w:rPr>
        <w:t xml:space="preserve">WORKING GROUP </w:t>
      </w:r>
      <w:r w:rsidR="001038D7" w:rsidRPr="00EE35C9">
        <w:rPr>
          <w:color w:val="0070C0"/>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DESIGNATE THE MONTH OF THE LNPA WG  MEETING/CALL</w:t>
      </w:r>
    </w:p>
    <w:p w:rsidR="00295BFE" w:rsidRPr="00EE35C9" w:rsidRDefault="00295BFE" w:rsidP="00D14342">
      <w:pPr>
        <w:numPr>
          <w:ilvl w:val="0"/>
          <w:numId w:val="1"/>
        </w:numPr>
        <w:ind w:left="1080"/>
        <w:rPr>
          <w:b/>
          <w:sz w:val="16"/>
          <w:szCs w:val="16"/>
        </w:rPr>
      </w:pPr>
      <w:r w:rsidRPr="00EE35C9">
        <w:rPr>
          <w:b/>
          <w:sz w:val="16"/>
          <w:szCs w:val="16"/>
        </w:rPr>
        <w:t>SECOND TWO DIGITS DESIGNATE THE DAY OF THE LNPA WG MEETING/CALL</w:t>
      </w:r>
    </w:p>
    <w:p w:rsidR="00295BFE" w:rsidRPr="00EE35C9" w:rsidRDefault="00295BFE" w:rsidP="00D14342">
      <w:pPr>
        <w:numPr>
          <w:ilvl w:val="0"/>
          <w:numId w:val="1"/>
        </w:numPr>
        <w:ind w:left="1080"/>
        <w:rPr>
          <w:b/>
          <w:sz w:val="16"/>
          <w:szCs w:val="16"/>
        </w:rPr>
      </w:pPr>
      <w:r w:rsidRPr="00EE35C9">
        <w:rPr>
          <w:b/>
          <w:sz w:val="16"/>
          <w:szCs w:val="16"/>
        </w:rPr>
        <w:t>THIRD TWO DIGITS DESIGNATE THE YEAR OF THE LNPA WG MEETING/CALL</w:t>
      </w:r>
    </w:p>
    <w:p w:rsidR="00295BFE" w:rsidRPr="00EE35C9" w:rsidRDefault="00295BFE" w:rsidP="00D14342">
      <w:pPr>
        <w:numPr>
          <w:ilvl w:val="0"/>
          <w:numId w:val="1"/>
        </w:numPr>
        <w:ind w:left="1080"/>
        <w:rPr>
          <w:b/>
          <w:sz w:val="16"/>
          <w:szCs w:val="16"/>
        </w:rPr>
      </w:pPr>
      <w:r w:rsidRPr="00EE35C9">
        <w:rPr>
          <w:b/>
          <w:sz w:val="16"/>
          <w:szCs w:val="16"/>
        </w:rPr>
        <w:t>LAST TWO DIGITS DESIGNATE THE ACTION ITEM NUMBER</w:t>
      </w:r>
    </w:p>
    <w:p w:rsidR="00D14342" w:rsidRPr="004F1090" w:rsidRDefault="00D14342" w:rsidP="00C4702D">
      <w:pPr>
        <w:rPr>
          <w:b/>
          <w:sz w:val="24"/>
          <w:u w:val="single"/>
        </w:rPr>
      </w:pPr>
    </w:p>
    <w:p w:rsidR="007A60A7" w:rsidRPr="009B35AA" w:rsidRDefault="00247BF5" w:rsidP="00C4702D">
      <w:pPr>
        <w:rPr>
          <w:b/>
          <w:color w:val="FF0000"/>
          <w:sz w:val="24"/>
          <w:u w:val="single"/>
        </w:rPr>
      </w:pPr>
      <w:r w:rsidRPr="009B35AA">
        <w:rPr>
          <w:b/>
          <w:color w:val="FF0000"/>
          <w:sz w:val="24"/>
          <w:u w:val="single"/>
        </w:rPr>
        <w:t>LNPA WG PARTICIPANTS ACTION ITEMS:</w:t>
      </w:r>
    </w:p>
    <w:p w:rsidR="00B66C61" w:rsidRPr="00B66C61" w:rsidRDefault="00B66C61" w:rsidP="00B66C61">
      <w:pPr>
        <w:contextualSpacing/>
        <w:rPr>
          <w:color w:val="FF0000"/>
          <w:sz w:val="24"/>
          <w:szCs w:val="24"/>
        </w:rPr>
      </w:pPr>
      <w:r w:rsidRPr="00B66C61">
        <w:rPr>
          <w:b/>
          <w:color w:val="FF0000"/>
          <w:sz w:val="24"/>
          <w:szCs w:val="24"/>
        </w:rPr>
        <w:t>050316-01 –</w:t>
      </w:r>
      <w:r w:rsidRPr="00B66C61">
        <w:rPr>
          <w:color w:val="FF0000"/>
          <w:sz w:val="24"/>
          <w:szCs w:val="24"/>
        </w:rPr>
        <w:t xml:space="preserve"> </w:t>
      </w:r>
      <w:r w:rsidRPr="00B66C61">
        <w:rPr>
          <w:rFonts w:eastAsia="Calibri"/>
          <w:bCs/>
          <w:sz w:val="24"/>
          <w:szCs w:val="24"/>
        </w:rPr>
        <w:t>All LNPA WG participants have an action item to:</w:t>
      </w:r>
    </w:p>
    <w:p w:rsidR="00B66C61" w:rsidRPr="00B66C61" w:rsidRDefault="00B66C61" w:rsidP="005377C3">
      <w:pPr>
        <w:numPr>
          <w:ilvl w:val="0"/>
          <w:numId w:val="28"/>
        </w:numPr>
        <w:tabs>
          <w:tab w:val="left" w:pos="270"/>
        </w:tabs>
        <w:ind w:left="0" w:firstLine="0"/>
        <w:contextualSpacing/>
        <w:rPr>
          <w:rFonts w:eastAsia="Calibri"/>
          <w:bCs/>
          <w:sz w:val="24"/>
          <w:szCs w:val="24"/>
        </w:rPr>
      </w:pPr>
      <w:r w:rsidRPr="00B66C61">
        <w:rPr>
          <w:rFonts w:eastAsia="Calibri"/>
          <w:bCs/>
          <w:sz w:val="24"/>
          <w:szCs w:val="24"/>
        </w:rPr>
        <w:t>Take back and review the attached document provided by Neustar that proposes areas for further testing analysis and additional test case development to test both the NPAC functionality and LSMS/SOA interface, and come to the July 2016 LNPA WG meeting prepared to determine, item by item, if there is agreement to refer the proposed work to the APT.</w:t>
      </w:r>
    </w:p>
    <w:p w:rsidR="00B66C61" w:rsidRPr="00B66C61" w:rsidRDefault="00B66C61" w:rsidP="005377C3">
      <w:pPr>
        <w:numPr>
          <w:ilvl w:val="0"/>
          <w:numId w:val="28"/>
        </w:numPr>
        <w:tabs>
          <w:tab w:val="left" w:pos="270"/>
        </w:tabs>
        <w:ind w:left="0" w:firstLine="0"/>
        <w:contextualSpacing/>
        <w:rPr>
          <w:rFonts w:eastAsia="Calibri"/>
          <w:bCs/>
          <w:sz w:val="24"/>
          <w:szCs w:val="24"/>
        </w:rPr>
      </w:pPr>
      <w:r w:rsidRPr="00B66C61">
        <w:rPr>
          <w:rFonts w:eastAsia="Calibri"/>
          <w:bCs/>
          <w:sz w:val="24"/>
          <w:szCs w:val="24"/>
        </w:rPr>
        <w:t>For the July 2016 LNPA WG meeting, determine if there are any additional areas for further analysis and additional test case development to be referred to the APT.</w:t>
      </w:r>
    </w:p>
    <w:bookmarkStart w:id="0" w:name="_MON_1523773448"/>
    <w:bookmarkEnd w:id="0"/>
    <w:p w:rsidR="00B66C61" w:rsidRPr="00B66C61" w:rsidRDefault="00B66C61" w:rsidP="00B66C61">
      <w:pPr>
        <w:ind w:left="3600"/>
        <w:contextualSpacing/>
        <w:rPr>
          <w:rFonts w:eastAsia="Calibri"/>
          <w:bCs/>
          <w:sz w:val="24"/>
          <w:szCs w:val="24"/>
        </w:rPr>
      </w:pPr>
      <w:r w:rsidRPr="00B66C61">
        <w:rPr>
          <w:rFonts w:cs="Arial"/>
          <w:b/>
          <w:color w:val="FF0000"/>
          <w:sz w:val="28"/>
          <w:szCs w:val="28"/>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9.55pt" o:ole="">
            <v:imagedata r:id="rId8" o:title=""/>
          </v:shape>
          <o:OLEObject Type="Embed" ProgID="Word.Document.12" ShapeID="_x0000_i1025" DrawAspect="Icon" ObjectID="_1524484068" r:id="rId9">
            <o:FieldCodes>\s</o:FieldCodes>
          </o:OLEObject>
        </w:object>
      </w:r>
    </w:p>
    <w:p w:rsidR="00F26CCE" w:rsidRDefault="00F26CCE" w:rsidP="00C4702D">
      <w:pPr>
        <w:rPr>
          <w:b/>
          <w:color w:val="FF0000"/>
          <w:sz w:val="24"/>
          <w:szCs w:val="24"/>
          <w:u w:val="single"/>
        </w:rPr>
      </w:pPr>
    </w:p>
    <w:p w:rsidR="00B66C61" w:rsidRPr="00B66C61" w:rsidRDefault="00B66C61" w:rsidP="005377C3">
      <w:pPr>
        <w:contextualSpacing/>
        <w:rPr>
          <w:b/>
          <w:color w:val="FF0000"/>
          <w:sz w:val="24"/>
          <w:szCs w:val="24"/>
        </w:rPr>
      </w:pPr>
      <w:r w:rsidRPr="00B66C61">
        <w:rPr>
          <w:b/>
          <w:color w:val="FF0000"/>
          <w:sz w:val="24"/>
          <w:szCs w:val="24"/>
        </w:rPr>
        <w:t>050316-02 –</w:t>
      </w:r>
      <w:r w:rsidRPr="00B66C61">
        <w:rPr>
          <w:color w:val="FF0000"/>
          <w:sz w:val="24"/>
          <w:szCs w:val="24"/>
        </w:rPr>
        <w:t xml:space="preserve"> </w:t>
      </w:r>
      <w:r w:rsidRPr="00B66C61">
        <w:rPr>
          <w:rFonts w:eastAsia="Calibri"/>
          <w:bCs/>
          <w:sz w:val="24"/>
          <w:szCs w:val="24"/>
        </w:rPr>
        <w:t>Neustar is to determine if any service providers are using NANC 383 functionality.  Service Providers are to determine if they have a need to use NANC 383 functionality.</w:t>
      </w:r>
    </w:p>
    <w:p w:rsidR="00761D64" w:rsidRDefault="00761D64" w:rsidP="00C4702D">
      <w:pPr>
        <w:rPr>
          <w:b/>
          <w:color w:val="FF0000"/>
          <w:sz w:val="24"/>
          <w:u w:val="single"/>
        </w:rPr>
      </w:pPr>
    </w:p>
    <w:p w:rsidR="00644EF1" w:rsidRPr="009B35AA" w:rsidRDefault="00644EF1" w:rsidP="00C4702D">
      <w:pPr>
        <w:rPr>
          <w:b/>
          <w:color w:val="FF0000"/>
          <w:sz w:val="24"/>
          <w:u w:val="single"/>
        </w:rPr>
      </w:pPr>
    </w:p>
    <w:p w:rsidR="00B54F0C" w:rsidRPr="009B35AA" w:rsidRDefault="00B54F0C" w:rsidP="00C4702D">
      <w:pPr>
        <w:rPr>
          <w:b/>
          <w:color w:val="0000FF"/>
          <w:sz w:val="24"/>
          <w:u w:val="single"/>
        </w:rPr>
      </w:pPr>
      <w:r w:rsidRPr="009B35AA">
        <w:rPr>
          <w:b/>
          <w:color w:val="0000FF"/>
          <w:sz w:val="24"/>
          <w:u w:val="single"/>
        </w:rPr>
        <w:t>ACTION ITEMS REMAINING OPEN FROM PREVIOUS LNPA WG MEETINGS:</w:t>
      </w:r>
    </w:p>
    <w:p w:rsidR="005A4B1C" w:rsidRDefault="005A4B1C" w:rsidP="005A4B1C">
      <w:pPr>
        <w:rPr>
          <w:b/>
          <w:color w:val="FF0000"/>
          <w:sz w:val="24"/>
          <w:u w:val="single"/>
        </w:rPr>
      </w:pPr>
    </w:p>
    <w:p w:rsidR="008D5B85" w:rsidRPr="005E2820" w:rsidRDefault="008D5B85" w:rsidP="008D5B85">
      <w:pPr>
        <w:rPr>
          <w:rFonts w:cs="Arial"/>
          <w:i/>
          <w:sz w:val="24"/>
          <w:szCs w:val="24"/>
        </w:rPr>
      </w:pPr>
      <w:r>
        <w:rPr>
          <w:b/>
          <w:sz w:val="24"/>
        </w:rPr>
        <w:t>070715-01</w:t>
      </w:r>
      <w:r>
        <w:rPr>
          <w:sz w:val="24"/>
        </w:rPr>
        <w:t xml:space="preserve"> – The disputed port PIM submitted by Bandwidth.com was accepted to be worked as </w:t>
      </w:r>
      <w:r w:rsidRPr="008170D6">
        <w:rPr>
          <w:sz w:val="24"/>
          <w:u w:val="single"/>
        </w:rPr>
        <w:t>PIM 86</w:t>
      </w:r>
      <w:r>
        <w:rPr>
          <w:sz w:val="24"/>
        </w:rPr>
        <w:t xml:space="preserve">.  </w:t>
      </w:r>
      <w:r w:rsidRPr="008170D6">
        <w:rPr>
          <w:rFonts w:cs="Arial"/>
          <w:sz w:val="24"/>
          <w:szCs w:val="24"/>
        </w:rPr>
        <w:t xml:space="preserve"> Lisa Jill</w:t>
      </w:r>
      <w:r>
        <w:rPr>
          <w:rFonts w:cs="Arial"/>
          <w:sz w:val="24"/>
          <w:szCs w:val="24"/>
        </w:rPr>
        <w:t xml:space="preserve"> Freeman</w:t>
      </w:r>
      <w:r w:rsidRPr="008170D6">
        <w:rPr>
          <w:rFonts w:cs="Arial"/>
          <w:sz w:val="24"/>
          <w:szCs w:val="24"/>
        </w:rPr>
        <w:t xml:space="preserve"> (Bandwidth) will lead a </w:t>
      </w:r>
      <w:r>
        <w:rPr>
          <w:rFonts w:cs="Arial"/>
          <w:sz w:val="24"/>
          <w:szCs w:val="24"/>
        </w:rPr>
        <w:t>sub-committee to work on details for a process to resolve disputed ports</w:t>
      </w:r>
      <w:r w:rsidRPr="008170D6">
        <w:rPr>
          <w:rFonts w:cs="Arial"/>
          <w:sz w:val="24"/>
          <w:szCs w:val="24"/>
        </w:rPr>
        <w:t>.</w:t>
      </w:r>
      <w:r>
        <w:rPr>
          <w:rFonts w:cs="Arial"/>
          <w:sz w:val="24"/>
          <w:szCs w:val="24"/>
        </w:rPr>
        <w:t xml:space="preserve">  If approved, the process will be documented as an LNPA WG Best Practice.  The sub-committee participants are</w:t>
      </w:r>
      <w:r w:rsidRPr="008170D6">
        <w:rPr>
          <w:rFonts w:cs="Arial"/>
          <w:sz w:val="24"/>
          <w:szCs w:val="24"/>
        </w:rPr>
        <w:t xml:space="preserve">  Suzanne Addington</w:t>
      </w:r>
      <w:r>
        <w:rPr>
          <w:rFonts w:cs="Arial"/>
          <w:sz w:val="24"/>
          <w:szCs w:val="24"/>
        </w:rPr>
        <w:t xml:space="preserve"> (Sprint)</w:t>
      </w:r>
      <w:r w:rsidRPr="008170D6">
        <w:rPr>
          <w:rFonts w:cs="Arial"/>
          <w:sz w:val="24"/>
          <w:szCs w:val="24"/>
        </w:rPr>
        <w:t>, Jan Doell</w:t>
      </w:r>
      <w:r>
        <w:rPr>
          <w:rFonts w:cs="Arial"/>
          <w:sz w:val="24"/>
          <w:szCs w:val="24"/>
        </w:rPr>
        <w:t xml:space="preserve"> (CenturyLink)</w:t>
      </w:r>
      <w:r w:rsidRPr="008170D6">
        <w:rPr>
          <w:rFonts w:cs="Arial"/>
          <w:sz w:val="24"/>
          <w:szCs w:val="24"/>
        </w:rPr>
        <w:t>, Bridget Alexander</w:t>
      </w:r>
      <w:r>
        <w:rPr>
          <w:rFonts w:cs="Arial"/>
          <w:sz w:val="24"/>
          <w:szCs w:val="24"/>
        </w:rPr>
        <w:t xml:space="preserve"> (JSI)</w:t>
      </w:r>
      <w:r w:rsidRPr="008170D6">
        <w:rPr>
          <w:rFonts w:cs="Arial"/>
          <w:sz w:val="24"/>
          <w:szCs w:val="24"/>
        </w:rPr>
        <w:t>, Lonnie Keck</w:t>
      </w:r>
      <w:r>
        <w:rPr>
          <w:rFonts w:cs="Arial"/>
          <w:sz w:val="24"/>
          <w:szCs w:val="24"/>
        </w:rPr>
        <w:t xml:space="preserve"> (AT&amp;T)</w:t>
      </w:r>
      <w:r w:rsidRPr="008170D6">
        <w:rPr>
          <w:rFonts w:cs="Arial"/>
          <w:sz w:val="24"/>
          <w:szCs w:val="24"/>
        </w:rPr>
        <w:t>, Tracey Guidotti</w:t>
      </w:r>
      <w:r>
        <w:rPr>
          <w:rFonts w:cs="Arial"/>
          <w:sz w:val="24"/>
          <w:szCs w:val="24"/>
        </w:rPr>
        <w:t xml:space="preserve"> (AT&amp;T)</w:t>
      </w:r>
      <w:r w:rsidRPr="008170D6">
        <w:rPr>
          <w:rFonts w:cs="Arial"/>
          <w:sz w:val="24"/>
          <w:szCs w:val="24"/>
        </w:rPr>
        <w:t>, Jason Lee</w:t>
      </w:r>
      <w:r>
        <w:rPr>
          <w:rFonts w:cs="Arial"/>
          <w:sz w:val="24"/>
          <w:szCs w:val="24"/>
        </w:rPr>
        <w:t xml:space="preserve"> (Verizon)</w:t>
      </w:r>
      <w:r w:rsidRPr="008170D6">
        <w:rPr>
          <w:rFonts w:cs="Arial"/>
          <w:sz w:val="24"/>
          <w:szCs w:val="24"/>
        </w:rPr>
        <w:t>, Deb Tucker</w:t>
      </w:r>
      <w:r>
        <w:rPr>
          <w:rFonts w:cs="Arial"/>
          <w:sz w:val="24"/>
          <w:szCs w:val="24"/>
        </w:rPr>
        <w:t xml:space="preserve"> (Verizon)</w:t>
      </w:r>
      <w:r w:rsidRPr="008170D6">
        <w:rPr>
          <w:rFonts w:cs="Arial"/>
          <w:sz w:val="24"/>
          <w:szCs w:val="24"/>
        </w:rPr>
        <w:t>, Scott Terry</w:t>
      </w:r>
      <w:r>
        <w:rPr>
          <w:rFonts w:cs="Arial"/>
          <w:sz w:val="24"/>
          <w:szCs w:val="24"/>
        </w:rPr>
        <w:t xml:space="preserve"> (Windstream)</w:t>
      </w:r>
      <w:r w:rsidRPr="008170D6">
        <w:rPr>
          <w:rFonts w:cs="Arial"/>
          <w:sz w:val="24"/>
          <w:szCs w:val="24"/>
        </w:rPr>
        <w:t>, Aelea Christofferson</w:t>
      </w:r>
      <w:r>
        <w:rPr>
          <w:rFonts w:cs="Arial"/>
          <w:sz w:val="24"/>
          <w:szCs w:val="24"/>
        </w:rPr>
        <w:t xml:space="preserve"> (ATL Communications)</w:t>
      </w:r>
      <w:r w:rsidRPr="008170D6">
        <w:rPr>
          <w:rFonts w:cs="Arial"/>
          <w:sz w:val="24"/>
          <w:szCs w:val="24"/>
        </w:rPr>
        <w:t>,</w:t>
      </w:r>
      <w:r>
        <w:rPr>
          <w:rFonts w:cs="Arial"/>
          <w:sz w:val="24"/>
          <w:szCs w:val="24"/>
        </w:rPr>
        <w:t xml:space="preserve"> Randee Ryan (Comcast), </w:t>
      </w:r>
      <w:r w:rsidRPr="008170D6">
        <w:rPr>
          <w:rFonts w:cs="Arial"/>
          <w:sz w:val="24"/>
          <w:szCs w:val="24"/>
        </w:rPr>
        <w:t xml:space="preserve"> and Luke Sessions</w:t>
      </w:r>
      <w:r>
        <w:rPr>
          <w:rFonts w:cs="Arial"/>
          <w:sz w:val="24"/>
          <w:szCs w:val="24"/>
        </w:rPr>
        <w:t xml:space="preserve"> (T-Mobile).</w:t>
      </w:r>
      <w:r w:rsidR="005E2820">
        <w:rPr>
          <w:rFonts w:cs="Arial"/>
          <w:sz w:val="24"/>
          <w:szCs w:val="24"/>
        </w:rPr>
        <w:t xml:space="preserve">  </w:t>
      </w:r>
      <w:r w:rsidR="005E2820">
        <w:rPr>
          <w:rFonts w:cs="Arial"/>
          <w:i/>
          <w:sz w:val="24"/>
          <w:szCs w:val="24"/>
        </w:rPr>
        <w:t>At the March 2016 LNPA Working Group meeting, the subcommittee reported that they would like to expand the scope of this Action Item, PIM, and proposed Best Practice to include all erroneous ports:  inadvertent, slamming, and disputed.  The Working Group agreed and the sub-committee will continue to work this issue, and is still led by Lisa Jill Freeman.</w:t>
      </w:r>
    </w:p>
    <w:p w:rsidR="00F26CCE" w:rsidRDefault="008D5B85" w:rsidP="00C15C21">
      <w:r>
        <w:rPr>
          <w:rFonts w:cs="Arial"/>
          <w:sz w:val="24"/>
          <w:szCs w:val="24"/>
        </w:rPr>
        <w:tab/>
      </w:r>
      <w:r>
        <w:rPr>
          <w:rFonts w:cs="Arial"/>
          <w:sz w:val="24"/>
          <w:szCs w:val="24"/>
        </w:rPr>
        <w:tab/>
      </w:r>
      <w:r>
        <w:rPr>
          <w:rFonts w:cs="Arial"/>
          <w:sz w:val="24"/>
          <w:szCs w:val="24"/>
        </w:rPr>
        <w:tab/>
      </w:r>
      <w:r>
        <w:rPr>
          <w:rFonts w:cs="Arial"/>
          <w:sz w:val="24"/>
          <w:szCs w:val="24"/>
        </w:rPr>
        <w:tab/>
      </w:r>
      <w:r w:rsidR="005E2820">
        <w:object w:dxaOrig="2069" w:dyaOrig="1339">
          <v:shape id="_x0000_i1026" type="#_x0000_t75" style="width:102.55pt;height:66.8pt" o:ole="">
            <v:imagedata r:id="rId10" o:title=""/>
          </v:shape>
          <o:OLEObject Type="Embed" ProgID="AcroExch.Document.11" ShapeID="_x0000_i1026" DrawAspect="Icon" ObjectID="_1524484069" r:id="rId11"/>
        </w:object>
      </w:r>
    </w:p>
    <w:p w:rsidR="00C359F6" w:rsidRDefault="00C359F6" w:rsidP="00C15C21"/>
    <w:p w:rsidR="00C359F6" w:rsidRPr="000E023B" w:rsidRDefault="00C359F6" w:rsidP="00C15C21">
      <w:pPr>
        <w:rPr>
          <w:sz w:val="24"/>
          <w:szCs w:val="24"/>
        </w:rPr>
      </w:pPr>
      <w:r>
        <w:rPr>
          <w:b/>
          <w:sz w:val="24"/>
          <w:szCs w:val="24"/>
        </w:rPr>
        <w:t xml:space="preserve">030216-01 – </w:t>
      </w:r>
      <w:r>
        <w:rPr>
          <w:sz w:val="24"/>
          <w:szCs w:val="24"/>
        </w:rPr>
        <w:t xml:space="preserve">Sprint brought an issue to the attention of the WG.  Some service providers will not accept phone calls in their porting centers, but only respond to email.  This creates issues for other companies, and, in particular, introduces delay in resolution of fallout or reject situations.  Service providers are to determine if this is an issue for them and be prepared to discuss at the May LNPA WG meeting.  At the May meeting, determination will be made as to whether or not this warrants a PIM.  </w:t>
      </w:r>
      <w:bookmarkStart w:id="1" w:name="_GoBack"/>
      <w:bookmarkEnd w:id="1"/>
    </w:p>
    <w:sectPr w:rsidR="00C359F6" w:rsidRPr="000E023B" w:rsidSect="0015166B">
      <w:footerReference w:type="even" r:id="rId12"/>
      <w:footerReference w:type="default" r:id="rId13"/>
      <w:pgSz w:w="12240" w:h="15840"/>
      <w:pgMar w:top="1152"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20" w:rsidRDefault="00FE2020">
      <w:r>
        <w:separator/>
      </w:r>
    </w:p>
  </w:endnote>
  <w:endnote w:type="continuationSeparator" w:id="0">
    <w:p w:rsidR="00FE2020" w:rsidRDefault="00F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0E023B">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20" w:rsidRDefault="00FE2020">
      <w:r>
        <w:separator/>
      </w:r>
    </w:p>
  </w:footnote>
  <w:footnote w:type="continuationSeparator" w:id="0">
    <w:p w:rsidR="00FE2020" w:rsidRDefault="00FE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7"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13"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524F93"/>
    <w:multiLevelType w:val="hybridMultilevel"/>
    <w:tmpl w:val="DFA0BDF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36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1080" w:hanging="360"/>
      </w:pPr>
      <w:rPr>
        <w:rFonts w:cs="Times New Roman"/>
      </w:rPr>
    </w:lvl>
    <w:lvl w:ilvl="5" w:tplc="0409001B">
      <w:start w:val="1"/>
      <w:numFmt w:val="lowerRoman"/>
      <w:lvlText w:val="%6."/>
      <w:lvlJc w:val="right"/>
      <w:pPr>
        <w:ind w:left="1800" w:hanging="180"/>
      </w:pPr>
      <w:rPr>
        <w:rFonts w:cs="Times New Roman"/>
      </w:rPr>
    </w:lvl>
    <w:lvl w:ilvl="6" w:tplc="0409000F">
      <w:start w:val="1"/>
      <w:numFmt w:val="decimal"/>
      <w:lvlText w:val="%7."/>
      <w:lvlJc w:val="left"/>
      <w:pPr>
        <w:ind w:left="2520" w:hanging="360"/>
      </w:pPr>
      <w:rPr>
        <w:rFonts w:cs="Times New Roman"/>
      </w:rPr>
    </w:lvl>
    <w:lvl w:ilvl="7" w:tplc="04090019">
      <w:start w:val="1"/>
      <w:numFmt w:val="lowerLetter"/>
      <w:lvlText w:val="%8."/>
      <w:lvlJc w:val="left"/>
      <w:pPr>
        <w:ind w:left="3240" w:hanging="360"/>
      </w:pPr>
      <w:rPr>
        <w:rFonts w:cs="Times New Roman"/>
      </w:rPr>
    </w:lvl>
    <w:lvl w:ilvl="8" w:tplc="0409001B">
      <w:start w:val="1"/>
      <w:numFmt w:val="lowerRoman"/>
      <w:lvlText w:val="%9."/>
      <w:lvlJc w:val="right"/>
      <w:pPr>
        <w:ind w:left="3960" w:hanging="180"/>
      </w:pPr>
      <w:rPr>
        <w:rFonts w:cs="Times New Roman"/>
      </w:rPr>
    </w:lvl>
  </w:abstractNum>
  <w:abstractNum w:abstractNumId="18"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5"/>
  </w:num>
  <w:num w:numId="3">
    <w:abstractNumId w:val="11"/>
  </w:num>
  <w:num w:numId="4">
    <w:abstractNumId w:val="21"/>
  </w:num>
  <w:num w:numId="5">
    <w:abstractNumId w:val="25"/>
  </w:num>
  <w:num w:numId="6">
    <w:abstractNumId w:val="7"/>
  </w:num>
  <w:num w:numId="7">
    <w:abstractNumId w:val="1"/>
  </w:num>
  <w:num w:numId="8">
    <w:abstractNumId w:val="5"/>
  </w:num>
  <w:num w:numId="9">
    <w:abstractNumId w:val="19"/>
  </w:num>
  <w:num w:numId="10">
    <w:abstractNumId w:val="16"/>
  </w:num>
  <w:num w:numId="11">
    <w:abstractNumId w:val="18"/>
  </w:num>
  <w:num w:numId="12">
    <w:abstractNumId w:val="23"/>
  </w:num>
  <w:num w:numId="13">
    <w:abstractNumId w:val="24"/>
  </w:num>
  <w:num w:numId="14">
    <w:abstractNumId w:val="10"/>
  </w:num>
  <w:num w:numId="15">
    <w:abstractNumId w:val="3"/>
  </w:num>
  <w:num w:numId="16">
    <w:abstractNumId w:val="8"/>
  </w:num>
  <w:num w:numId="17">
    <w:abstractNumId w:val="13"/>
  </w:num>
  <w:num w:numId="18">
    <w:abstractNumId w:val="26"/>
  </w:num>
  <w:num w:numId="19">
    <w:abstractNumId w:val="4"/>
  </w:num>
  <w:num w:numId="20">
    <w:abstractNumId w:val="22"/>
  </w:num>
  <w:num w:numId="21">
    <w:abstractNumId w:val="20"/>
  </w:num>
  <w:num w:numId="22">
    <w:abstractNumId w:val="14"/>
  </w:num>
  <w:num w:numId="23">
    <w:abstractNumId w:val="6"/>
  </w:num>
  <w:num w:numId="24">
    <w:abstractNumId w:val="2"/>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9"/>
  </w:num>
  <w:num w:numId="27">
    <w:abstractNumId w:val="1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4430"/>
    <w:rsid w:val="00011AAB"/>
    <w:rsid w:val="00016C67"/>
    <w:rsid w:val="000208FB"/>
    <w:rsid w:val="00021BE1"/>
    <w:rsid w:val="000259FB"/>
    <w:rsid w:val="00025FB5"/>
    <w:rsid w:val="0002634F"/>
    <w:rsid w:val="00027AE7"/>
    <w:rsid w:val="0003117A"/>
    <w:rsid w:val="000324F6"/>
    <w:rsid w:val="000325DA"/>
    <w:rsid w:val="00032ABD"/>
    <w:rsid w:val="00034012"/>
    <w:rsid w:val="00034C8F"/>
    <w:rsid w:val="000363CF"/>
    <w:rsid w:val="000365EF"/>
    <w:rsid w:val="000420C5"/>
    <w:rsid w:val="00045033"/>
    <w:rsid w:val="00045A6A"/>
    <w:rsid w:val="00046642"/>
    <w:rsid w:val="000474E8"/>
    <w:rsid w:val="00051B0F"/>
    <w:rsid w:val="00052F50"/>
    <w:rsid w:val="00054270"/>
    <w:rsid w:val="00054BD0"/>
    <w:rsid w:val="000627D0"/>
    <w:rsid w:val="00062B67"/>
    <w:rsid w:val="0006452B"/>
    <w:rsid w:val="00065735"/>
    <w:rsid w:val="00067930"/>
    <w:rsid w:val="000702B4"/>
    <w:rsid w:val="00070559"/>
    <w:rsid w:val="00074A0E"/>
    <w:rsid w:val="000761C0"/>
    <w:rsid w:val="00076509"/>
    <w:rsid w:val="00076E19"/>
    <w:rsid w:val="00077D99"/>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2CBB"/>
    <w:rsid w:val="000C5859"/>
    <w:rsid w:val="000D00AE"/>
    <w:rsid w:val="000D4BB1"/>
    <w:rsid w:val="000D4CEF"/>
    <w:rsid w:val="000E00D9"/>
    <w:rsid w:val="000E023B"/>
    <w:rsid w:val="000E17DC"/>
    <w:rsid w:val="000E280C"/>
    <w:rsid w:val="000E3B3F"/>
    <w:rsid w:val="000F054D"/>
    <w:rsid w:val="000F1305"/>
    <w:rsid w:val="000F39F5"/>
    <w:rsid w:val="000F3C16"/>
    <w:rsid w:val="000F5169"/>
    <w:rsid w:val="001038D7"/>
    <w:rsid w:val="00105E74"/>
    <w:rsid w:val="00107085"/>
    <w:rsid w:val="00107F01"/>
    <w:rsid w:val="001108EC"/>
    <w:rsid w:val="00111C69"/>
    <w:rsid w:val="00113B31"/>
    <w:rsid w:val="00117A43"/>
    <w:rsid w:val="001212FF"/>
    <w:rsid w:val="001215B6"/>
    <w:rsid w:val="00126D91"/>
    <w:rsid w:val="00127088"/>
    <w:rsid w:val="00131051"/>
    <w:rsid w:val="00131150"/>
    <w:rsid w:val="00131252"/>
    <w:rsid w:val="00136A47"/>
    <w:rsid w:val="001413CB"/>
    <w:rsid w:val="001440E6"/>
    <w:rsid w:val="001441E9"/>
    <w:rsid w:val="001467E5"/>
    <w:rsid w:val="00150F49"/>
    <w:rsid w:val="0015166B"/>
    <w:rsid w:val="001520C8"/>
    <w:rsid w:val="00154BFA"/>
    <w:rsid w:val="00154E20"/>
    <w:rsid w:val="00154FC5"/>
    <w:rsid w:val="00155171"/>
    <w:rsid w:val="00155433"/>
    <w:rsid w:val="00161D73"/>
    <w:rsid w:val="00162483"/>
    <w:rsid w:val="001625AD"/>
    <w:rsid w:val="001679EF"/>
    <w:rsid w:val="00171B51"/>
    <w:rsid w:val="001724DE"/>
    <w:rsid w:val="00180AD6"/>
    <w:rsid w:val="001831AE"/>
    <w:rsid w:val="0018343A"/>
    <w:rsid w:val="00184B58"/>
    <w:rsid w:val="00187158"/>
    <w:rsid w:val="001901F4"/>
    <w:rsid w:val="00190A8D"/>
    <w:rsid w:val="00191167"/>
    <w:rsid w:val="0019306E"/>
    <w:rsid w:val="00197311"/>
    <w:rsid w:val="00197690"/>
    <w:rsid w:val="001977BD"/>
    <w:rsid w:val="001A0B1A"/>
    <w:rsid w:val="001A22F6"/>
    <w:rsid w:val="001A320A"/>
    <w:rsid w:val="001A55B4"/>
    <w:rsid w:val="001A5AD3"/>
    <w:rsid w:val="001A6FB2"/>
    <w:rsid w:val="001B20B9"/>
    <w:rsid w:val="001B3B83"/>
    <w:rsid w:val="001B7D11"/>
    <w:rsid w:val="001C1CB9"/>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5DF1"/>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2A68"/>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52F1"/>
    <w:rsid w:val="002B70FF"/>
    <w:rsid w:val="002B7839"/>
    <w:rsid w:val="002B79C4"/>
    <w:rsid w:val="002B7DA5"/>
    <w:rsid w:val="002B7F51"/>
    <w:rsid w:val="002C414B"/>
    <w:rsid w:val="002D18F1"/>
    <w:rsid w:val="002D394F"/>
    <w:rsid w:val="002D65A2"/>
    <w:rsid w:val="002D680D"/>
    <w:rsid w:val="002F2775"/>
    <w:rsid w:val="002F3FF3"/>
    <w:rsid w:val="002F4455"/>
    <w:rsid w:val="002F4AB4"/>
    <w:rsid w:val="002F6484"/>
    <w:rsid w:val="002F7576"/>
    <w:rsid w:val="00301DE2"/>
    <w:rsid w:val="00302C08"/>
    <w:rsid w:val="00302DDA"/>
    <w:rsid w:val="00311167"/>
    <w:rsid w:val="00311495"/>
    <w:rsid w:val="0031269E"/>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47C5"/>
    <w:rsid w:val="003559B5"/>
    <w:rsid w:val="003606FD"/>
    <w:rsid w:val="003656B7"/>
    <w:rsid w:val="003669E0"/>
    <w:rsid w:val="00367CBB"/>
    <w:rsid w:val="003710A8"/>
    <w:rsid w:val="00373CAA"/>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6200"/>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59D0"/>
    <w:rsid w:val="00447721"/>
    <w:rsid w:val="004514D2"/>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B6E33"/>
    <w:rsid w:val="004C69D0"/>
    <w:rsid w:val="004D200A"/>
    <w:rsid w:val="004D59A5"/>
    <w:rsid w:val="004D6650"/>
    <w:rsid w:val="004D7A49"/>
    <w:rsid w:val="004E2B6D"/>
    <w:rsid w:val="004E3975"/>
    <w:rsid w:val="004E566E"/>
    <w:rsid w:val="004F1090"/>
    <w:rsid w:val="004F3E61"/>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377C3"/>
    <w:rsid w:val="00540D26"/>
    <w:rsid w:val="00541791"/>
    <w:rsid w:val="005432F5"/>
    <w:rsid w:val="00544883"/>
    <w:rsid w:val="00544E28"/>
    <w:rsid w:val="00546672"/>
    <w:rsid w:val="0054692D"/>
    <w:rsid w:val="00550B0B"/>
    <w:rsid w:val="0055555A"/>
    <w:rsid w:val="00563CCC"/>
    <w:rsid w:val="005648D3"/>
    <w:rsid w:val="00565927"/>
    <w:rsid w:val="0057185C"/>
    <w:rsid w:val="005727E9"/>
    <w:rsid w:val="00573883"/>
    <w:rsid w:val="005753AC"/>
    <w:rsid w:val="00575FF7"/>
    <w:rsid w:val="005765D7"/>
    <w:rsid w:val="005773C6"/>
    <w:rsid w:val="00577D6F"/>
    <w:rsid w:val="00580108"/>
    <w:rsid w:val="00581018"/>
    <w:rsid w:val="005821B6"/>
    <w:rsid w:val="00584C2B"/>
    <w:rsid w:val="00586465"/>
    <w:rsid w:val="005933F6"/>
    <w:rsid w:val="005A2019"/>
    <w:rsid w:val="005A315C"/>
    <w:rsid w:val="005A4B1C"/>
    <w:rsid w:val="005A6987"/>
    <w:rsid w:val="005A6BD6"/>
    <w:rsid w:val="005A744A"/>
    <w:rsid w:val="005A76D7"/>
    <w:rsid w:val="005B5158"/>
    <w:rsid w:val="005C02EF"/>
    <w:rsid w:val="005C28EE"/>
    <w:rsid w:val="005C2FB0"/>
    <w:rsid w:val="005C3480"/>
    <w:rsid w:val="005C3EFD"/>
    <w:rsid w:val="005C4FFB"/>
    <w:rsid w:val="005D2FE0"/>
    <w:rsid w:val="005D5FD5"/>
    <w:rsid w:val="005E021C"/>
    <w:rsid w:val="005E2820"/>
    <w:rsid w:val="005E2A5A"/>
    <w:rsid w:val="005E644F"/>
    <w:rsid w:val="005F1483"/>
    <w:rsid w:val="005F38B2"/>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6925"/>
    <w:rsid w:val="0062737A"/>
    <w:rsid w:val="006310AA"/>
    <w:rsid w:val="006314F9"/>
    <w:rsid w:val="00632D4D"/>
    <w:rsid w:val="00637CD6"/>
    <w:rsid w:val="00637DF8"/>
    <w:rsid w:val="006418C6"/>
    <w:rsid w:val="00643937"/>
    <w:rsid w:val="00643D21"/>
    <w:rsid w:val="00644EF1"/>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57C7"/>
    <w:rsid w:val="0067605D"/>
    <w:rsid w:val="006762C8"/>
    <w:rsid w:val="00680190"/>
    <w:rsid w:val="0068153F"/>
    <w:rsid w:val="006839E8"/>
    <w:rsid w:val="00684BF5"/>
    <w:rsid w:val="00685AF1"/>
    <w:rsid w:val="00685C19"/>
    <w:rsid w:val="006861FA"/>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F5406"/>
    <w:rsid w:val="00700119"/>
    <w:rsid w:val="007032AA"/>
    <w:rsid w:val="007057E1"/>
    <w:rsid w:val="007062B2"/>
    <w:rsid w:val="00707329"/>
    <w:rsid w:val="00707560"/>
    <w:rsid w:val="00707D41"/>
    <w:rsid w:val="00712D71"/>
    <w:rsid w:val="00713CD5"/>
    <w:rsid w:val="00715521"/>
    <w:rsid w:val="00722C24"/>
    <w:rsid w:val="007233F5"/>
    <w:rsid w:val="00726345"/>
    <w:rsid w:val="007273D1"/>
    <w:rsid w:val="007338BC"/>
    <w:rsid w:val="00736280"/>
    <w:rsid w:val="00736FCB"/>
    <w:rsid w:val="00740288"/>
    <w:rsid w:val="0074033B"/>
    <w:rsid w:val="00740B6C"/>
    <w:rsid w:val="00744F72"/>
    <w:rsid w:val="00745D79"/>
    <w:rsid w:val="007465E9"/>
    <w:rsid w:val="00747C0A"/>
    <w:rsid w:val="007508AD"/>
    <w:rsid w:val="00751EEE"/>
    <w:rsid w:val="00752751"/>
    <w:rsid w:val="00756158"/>
    <w:rsid w:val="007619A1"/>
    <w:rsid w:val="00761D64"/>
    <w:rsid w:val="00762417"/>
    <w:rsid w:val="0076322B"/>
    <w:rsid w:val="00765FDD"/>
    <w:rsid w:val="007704B7"/>
    <w:rsid w:val="00773D9F"/>
    <w:rsid w:val="00774AAA"/>
    <w:rsid w:val="00780ACA"/>
    <w:rsid w:val="00781EAA"/>
    <w:rsid w:val="007825F0"/>
    <w:rsid w:val="007848B3"/>
    <w:rsid w:val="00785AF6"/>
    <w:rsid w:val="00790EAF"/>
    <w:rsid w:val="00793432"/>
    <w:rsid w:val="0079436B"/>
    <w:rsid w:val="00797B67"/>
    <w:rsid w:val="00797DFF"/>
    <w:rsid w:val="007A0938"/>
    <w:rsid w:val="007A503F"/>
    <w:rsid w:val="007A60A7"/>
    <w:rsid w:val="007A7A6D"/>
    <w:rsid w:val="007B0A57"/>
    <w:rsid w:val="007B0A61"/>
    <w:rsid w:val="007C0627"/>
    <w:rsid w:val="007C2856"/>
    <w:rsid w:val="007C6EE1"/>
    <w:rsid w:val="007D201D"/>
    <w:rsid w:val="007D4561"/>
    <w:rsid w:val="007D5BB7"/>
    <w:rsid w:val="007D676B"/>
    <w:rsid w:val="007E5CFD"/>
    <w:rsid w:val="007E6B65"/>
    <w:rsid w:val="007E71D7"/>
    <w:rsid w:val="007E72BE"/>
    <w:rsid w:val="007F15B2"/>
    <w:rsid w:val="007F1645"/>
    <w:rsid w:val="007F2E04"/>
    <w:rsid w:val="007F370B"/>
    <w:rsid w:val="007F3795"/>
    <w:rsid w:val="007F4526"/>
    <w:rsid w:val="007F4862"/>
    <w:rsid w:val="008014E4"/>
    <w:rsid w:val="00801D97"/>
    <w:rsid w:val="008060C6"/>
    <w:rsid w:val="00806539"/>
    <w:rsid w:val="008072FE"/>
    <w:rsid w:val="00807F93"/>
    <w:rsid w:val="008106E1"/>
    <w:rsid w:val="0081259B"/>
    <w:rsid w:val="0081597E"/>
    <w:rsid w:val="008170D6"/>
    <w:rsid w:val="008204E9"/>
    <w:rsid w:val="00821734"/>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076"/>
    <w:rsid w:val="00854F5C"/>
    <w:rsid w:val="00854FB5"/>
    <w:rsid w:val="00857E47"/>
    <w:rsid w:val="008624C0"/>
    <w:rsid w:val="00867578"/>
    <w:rsid w:val="00871700"/>
    <w:rsid w:val="008723B2"/>
    <w:rsid w:val="00872AE0"/>
    <w:rsid w:val="00872B6F"/>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3434"/>
    <w:rsid w:val="008B5773"/>
    <w:rsid w:val="008B5822"/>
    <w:rsid w:val="008B6AED"/>
    <w:rsid w:val="008B6EFD"/>
    <w:rsid w:val="008B7B7F"/>
    <w:rsid w:val="008C028F"/>
    <w:rsid w:val="008C1E83"/>
    <w:rsid w:val="008C4009"/>
    <w:rsid w:val="008C4C9E"/>
    <w:rsid w:val="008D0747"/>
    <w:rsid w:val="008D0A3B"/>
    <w:rsid w:val="008D0FCD"/>
    <w:rsid w:val="008D5158"/>
    <w:rsid w:val="008D5B85"/>
    <w:rsid w:val="008E01BA"/>
    <w:rsid w:val="008E590D"/>
    <w:rsid w:val="008E68AE"/>
    <w:rsid w:val="008E6CB7"/>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17FF"/>
    <w:rsid w:val="009321D7"/>
    <w:rsid w:val="009335B0"/>
    <w:rsid w:val="009358FD"/>
    <w:rsid w:val="009376CB"/>
    <w:rsid w:val="00937F8E"/>
    <w:rsid w:val="00940A67"/>
    <w:rsid w:val="00941633"/>
    <w:rsid w:val="00942993"/>
    <w:rsid w:val="00942ED5"/>
    <w:rsid w:val="00943682"/>
    <w:rsid w:val="00944A1E"/>
    <w:rsid w:val="00945CFE"/>
    <w:rsid w:val="0094791A"/>
    <w:rsid w:val="009518DC"/>
    <w:rsid w:val="00951DF3"/>
    <w:rsid w:val="00952965"/>
    <w:rsid w:val="00952DAF"/>
    <w:rsid w:val="00956960"/>
    <w:rsid w:val="00960FCA"/>
    <w:rsid w:val="0096549E"/>
    <w:rsid w:val="009654A0"/>
    <w:rsid w:val="00966540"/>
    <w:rsid w:val="00966558"/>
    <w:rsid w:val="009676AD"/>
    <w:rsid w:val="00971458"/>
    <w:rsid w:val="009729FB"/>
    <w:rsid w:val="00973365"/>
    <w:rsid w:val="0097448C"/>
    <w:rsid w:val="0097464F"/>
    <w:rsid w:val="0097709D"/>
    <w:rsid w:val="00980532"/>
    <w:rsid w:val="009830B5"/>
    <w:rsid w:val="0099064C"/>
    <w:rsid w:val="009975E4"/>
    <w:rsid w:val="0099769B"/>
    <w:rsid w:val="009A2AE0"/>
    <w:rsid w:val="009A3696"/>
    <w:rsid w:val="009A5287"/>
    <w:rsid w:val="009A5E8A"/>
    <w:rsid w:val="009A6177"/>
    <w:rsid w:val="009B35AA"/>
    <w:rsid w:val="009B3DFE"/>
    <w:rsid w:val="009B52BF"/>
    <w:rsid w:val="009B7077"/>
    <w:rsid w:val="009C4632"/>
    <w:rsid w:val="009C5704"/>
    <w:rsid w:val="009C6016"/>
    <w:rsid w:val="009C7258"/>
    <w:rsid w:val="009C736A"/>
    <w:rsid w:val="009C7816"/>
    <w:rsid w:val="009D03E4"/>
    <w:rsid w:val="009D2775"/>
    <w:rsid w:val="009D2E35"/>
    <w:rsid w:val="009D4ABF"/>
    <w:rsid w:val="009D5B4A"/>
    <w:rsid w:val="009D6622"/>
    <w:rsid w:val="009E6563"/>
    <w:rsid w:val="009E75EC"/>
    <w:rsid w:val="009F05A2"/>
    <w:rsid w:val="009F1F57"/>
    <w:rsid w:val="009F1FC0"/>
    <w:rsid w:val="009F2D19"/>
    <w:rsid w:val="00A0043C"/>
    <w:rsid w:val="00A07AB6"/>
    <w:rsid w:val="00A07FD1"/>
    <w:rsid w:val="00A12C9F"/>
    <w:rsid w:val="00A1530B"/>
    <w:rsid w:val="00A16957"/>
    <w:rsid w:val="00A21536"/>
    <w:rsid w:val="00A22F64"/>
    <w:rsid w:val="00A2519B"/>
    <w:rsid w:val="00A30C4A"/>
    <w:rsid w:val="00A30E4A"/>
    <w:rsid w:val="00A32580"/>
    <w:rsid w:val="00A3299C"/>
    <w:rsid w:val="00A35C77"/>
    <w:rsid w:val="00A362CD"/>
    <w:rsid w:val="00A37040"/>
    <w:rsid w:val="00A374A9"/>
    <w:rsid w:val="00A402B7"/>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75837"/>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6F73"/>
    <w:rsid w:val="00AD7AC7"/>
    <w:rsid w:val="00AE2715"/>
    <w:rsid w:val="00AE3880"/>
    <w:rsid w:val="00AE661F"/>
    <w:rsid w:val="00AF01A2"/>
    <w:rsid w:val="00AF251D"/>
    <w:rsid w:val="00AF5355"/>
    <w:rsid w:val="00AF59D5"/>
    <w:rsid w:val="00AF61C9"/>
    <w:rsid w:val="00AF64E1"/>
    <w:rsid w:val="00B028C7"/>
    <w:rsid w:val="00B040E0"/>
    <w:rsid w:val="00B04257"/>
    <w:rsid w:val="00B04C26"/>
    <w:rsid w:val="00B10158"/>
    <w:rsid w:val="00B10345"/>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40CA"/>
    <w:rsid w:val="00B44593"/>
    <w:rsid w:val="00B4531C"/>
    <w:rsid w:val="00B45720"/>
    <w:rsid w:val="00B45C72"/>
    <w:rsid w:val="00B47654"/>
    <w:rsid w:val="00B47A2B"/>
    <w:rsid w:val="00B47F07"/>
    <w:rsid w:val="00B5008F"/>
    <w:rsid w:val="00B52C50"/>
    <w:rsid w:val="00B53B55"/>
    <w:rsid w:val="00B54609"/>
    <w:rsid w:val="00B54F0C"/>
    <w:rsid w:val="00B57833"/>
    <w:rsid w:val="00B6149F"/>
    <w:rsid w:val="00B62133"/>
    <w:rsid w:val="00B66546"/>
    <w:rsid w:val="00B66C61"/>
    <w:rsid w:val="00B66DEB"/>
    <w:rsid w:val="00B67D53"/>
    <w:rsid w:val="00B67E11"/>
    <w:rsid w:val="00B70259"/>
    <w:rsid w:val="00B70DCD"/>
    <w:rsid w:val="00B727A5"/>
    <w:rsid w:val="00B72885"/>
    <w:rsid w:val="00B76D5A"/>
    <w:rsid w:val="00B81166"/>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D070B"/>
    <w:rsid w:val="00BD49D1"/>
    <w:rsid w:val="00BD4F2D"/>
    <w:rsid w:val="00BD7F10"/>
    <w:rsid w:val="00BE05D0"/>
    <w:rsid w:val="00BE0C1A"/>
    <w:rsid w:val="00BE1790"/>
    <w:rsid w:val="00BE17A3"/>
    <w:rsid w:val="00BE28ED"/>
    <w:rsid w:val="00BE2FFF"/>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4FE7"/>
    <w:rsid w:val="00C15BF6"/>
    <w:rsid w:val="00C15C21"/>
    <w:rsid w:val="00C15FE9"/>
    <w:rsid w:val="00C16B9E"/>
    <w:rsid w:val="00C203AB"/>
    <w:rsid w:val="00C204E8"/>
    <w:rsid w:val="00C218B2"/>
    <w:rsid w:val="00C22087"/>
    <w:rsid w:val="00C255E9"/>
    <w:rsid w:val="00C2566F"/>
    <w:rsid w:val="00C277F0"/>
    <w:rsid w:val="00C31E9B"/>
    <w:rsid w:val="00C34FD2"/>
    <w:rsid w:val="00C35260"/>
    <w:rsid w:val="00C35711"/>
    <w:rsid w:val="00C359F6"/>
    <w:rsid w:val="00C361ED"/>
    <w:rsid w:val="00C365FD"/>
    <w:rsid w:val="00C3732B"/>
    <w:rsid w:val="00C4116E"/>
    <w:rsid w:val="00C45371"/>
    <w:rsid w:val="00C4702D"/>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87703"/>
    <w:rsid w:val="00C90DEC"/>
    <w:rsid w:val="00C947E6"/>
    <w:rsid w:val="00C95ABB"/>
    <w:rsid w:val="00C96138"/>
    <w:rsid w:val="00C975CD"/>
    <w:rsid w:val="00CA1151"/>
    <w:rsid w:val="00CA1179"/>
    <w:rsid w:val="00CA2050"/>
    <w:rsid w:val="00CA26EA"/>
    <w:rsid w:val="00CA2E70"/>
    <w:rsid w:val="00CA3989"/>
    <w:rsid w:val="00CA42EE"/>
    <w:rsid w:val="00CA56CC"/>
    <w:rsid w:val="00CA6108"/>
    <w:rsid w:val="00CB01F9"/>
    <w:rsid w:val="00CB0D71"/>
    <w:rsid w:val="00CB2BCB"/>
    <w:rsid w:val="00CB419A"/>
    <w:rsid w:val="00CB4B04"/>
    <w:rsid w:val="00CB6A6D"/>
    <w:rsid w:val="00CC0995"/>
    <w:rsid w:val="00CC0F9B"/>
    <w:rsid w:val="00CC2223"/>
    <w:rsid w:val="00CC33A0"/>
    <w:rsid w:val="00CC3747"/>
    <w:rsid w:val="00CC383C"/>
    <w:rsid w:val="00CC3F9A"/>
    <w:rsid w:val="00CC55FC"/>
    <w:rsid w:val="00CD5D6F"/>
    <w:rsid w:val="00CD6F96"/>
    <w:rsid w:val="00CD74CE"/>
    <w:rsid w:val="00CE06DA"/>
    <w:rsid w:val="00CE0E03"/>
    <w:rsid w:val="00CE23E9"/>
    <w:rsid w:val="00CE3EE6"/>
    <w:rsid w:val="00CE487F"/>
    <w:rsid w:val="00CE4C00"/>
    <w:rsid w:val="00CE5F8B"/>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1FDF"/>
    <w:rsid w:val="00D421E6"/>
    <w:rsid w:val="00D4281B"/>
    <w:rsid w:val="00D44B41"/>
    <w:rsid w:val="00D4524A"/>
    <w:rsid w:val="00D45286"/>
    <w:rsid w:val="00D461A4"/>
    <w:rsid w:val="00D462B0"/>
    <w:rsid w:val="00D5028B"/>
    <w:rsid w:val="00D51D14"/>
    <w:rsid w:val="00D523D4"/>
    <w:rsid w:val="00D53975"/>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57E0"/>
    <w:rsid w:val="00DB62A2"/>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DF53BB"/>
    <w:rsid w:val="00E00270"/>
    <w:rsid w:val="00E01078"/>
    <w:rsid w:val="00E06BE5"/>
    <w:rsid w:val="00E074E6"/>
    <w:rsid w:val="00E14943"/>
    <w:rsid w:val="00E15608"/>
    <w:rsid w:val="00E170FD"/>
    <w:rsid w:val="00E171E9"/>
    <w:rsid w:val="00E24D33"/>
    <w:rsid w:val="00E24E1D"/>
    <w:rsid w:val="00E25934"/>
    <w:rsid w:val="00E26BBE"/>
    <w:rsid w:val="00E37CF1"/>
    <w:rsid w:val="00E402E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2965"/>
    <w:rsid w:val="00E833ED"/>
    <w:rsid w:val="00E905C7"/>
    <w:rsid w:val="00E9060E"/>
    <w:rsid w:val="00E91719"/>
    <w:rsid w:val="00E9261C"/>
    <w:rsid w:val="00E93921"/>
    <w:rsid w:val="00E954EB"/>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F4B18"/>
    <w:rsid w:val="00EF5478"/>
    <w:rsid w:val="00EF67AB"/>
    <w:rsid w:val="00EF74CB"/>
    <w:rsid w:val="00F007BF"/>
    <w:rsid w:val="00F04CC7"/>
    <w:rsid w:val="00F10D34"/>
    <w:rsid w:val="00F11C7F"/>
    <w:rsid w:val="00F1616E"/>
    <w:rsid w:val="00F16BB2"/>
    <w:rsid w:val="00F214DC"/>
    <w:rsid w:val="00F21F30"/>
    <w:rsid w:val="00F26530"/>
    <w:rsid w:val="00F26CCE"/>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8735E"/>
    <w:rsid w:val="00F87985"/>
    <w:rsid w:val="00F94A3C"/>
    <w:rsid w:val="00F96941"/>
    <w:rsid w:val="00FA154A"/>
    <w:rsid w:val="00FA2787"/>
    <w:rsid w:val="00FA754E"/>
    <w:rsid w:val="00FB1970"/>
    <w:rsid w:val="00FB1C1F"/>
    <w:rsid w:val="00FB2666"/>
    <w:rsid w:val="00FB2FA5"/>
    <w:rsid w:val="00FB3115"/>
    <w:rsid w:val="00FB3CA8"/>
    <w:rsid w:val="00FB462D"/>
    <w:rsid w:val="00FB5ABF"/>
    <w:rsid w:val="00FB71ED"/>
    <w:rsid w:val="00FC009F"/>
    <w:rsid w:val="00FC16FA"/>
    <w:rsid w:val="00FC2221"/>
    <w:rsid w:val="00FC31A0"/>
    <w:rsid w:val="00FC5F08"/>
    <w:rsid w:val="00FD19AF"/>
    <w:rsid w:val="00FD26C3"/>
    <w:rsid w:val="00FE2020"/>
    <w:rsid w:val="00FE39F4"/>
    <w:rsid w:val="00FE4657"/>
    <w:rsid w:val="00FE4A27"/>
    <w:rsid w:val="00FE5507"/>
    <w:rsid w:val="00FE7EB5"/>
    <w:rsid w:val="00FF116E"/>
    <w:rsid w:val="00FF216B"/>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1A5EB6-C835-415D-8D15-07C1DA72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ED9B-D13A-4C4B-B127-735DFF8C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STEEN, RON</cp:lastModifiedBy>
  <cp:revision>11</cp:revision>
  <cp:lastPrinted>2015-11-12T22:36:00Z</cp:lastPrinted>
  <dcterms:created xsi:type="dcterms:W3CDTF">2016-01-11T20:07:00Z</dcterms:created>
  <dcterms:modified xsi:type="dcterms:W3CDTF">2016-05-11T20:00:00Z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